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E3A" w:rsidRPr="00727D8C" w:rsidRDefault="00727D8C" w:rsidP="00087E3A">
      <w:pPr>
        <w:spacing w:line="240" w:lineRule="auto"/>
        <w:ind w:left="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D8C">
        <w:rPr>
          <w:rFonts w:ascii="Times New Roman" w:hAnsi="Times New Roman" w:cs="Times New Roman"/>
          <w:b/>
          <w:sz w:val="28"/>
          <w:szCs w:val="28"/>
        </w:rPr>
        <w:t>Дидактическая игра «В</w:t>
      </w:r>
      <w:r>
        <w:rPr>
          <w:rFonts w:ascii="Times New Roman" w:hAnsi="Times New Roman" w:cs="Times New Roman"/>
          <w:b/>
          <w:sz w:val="28"/>
          <w:szCs w:val="28"/>
        </w:rPr>
        <w:t>олшебная коробочка»</w:t>
      </w:r>
    </w:p>
    <w:p w:rsidR="00005AC2" w:rsidRDefault="00005AC2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AC2" w:rsidRPr="00727D8C" w:rsidRDefault="00727D8C" w:rsidP="00727D8C">
      <w:pPr>
        <w:spacing w:line="240" w:lineRule="auto"/>
        <w:ind w:left="1134"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27D8C">
        <w:rPr>
          <w:rFonts w:ascii="Times New Roman" w:hAnsi="Times New Roman" w:cs="Times New Roman"/>
          <w:sz w:val="28"/>
          <w:szCs w:val="28"/>
        </w:rPr>
        <w:t xml:space="preserve">Автор: воспитатель МБДОУ д/с№391 </w:t>
      </w:r>
      <w:proofErr w:type="spellStart"/>
      <w:r w:rsidRPr="00727D8C">
        <w:rPr>
          <w:rFonts w:ascii="Times New Roman" w:hAnsi="Times New Roman" w:cs="Times New Roman"/>
          <w:sz w:val="28"/>
          <w:szCs w:val="28"/>
        </w:rPr>
        <w:t>Гоношилина</w:t>
      </w:r>
      <w:proofErr w:type="spellEnd"/>
      <w:r w:rsidRPr="00727D8C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005AC2" w:rsidRDefault="00005AC2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C16" w:rsidRPr="00EC3C16" w:rsidRDefault="00EC3C16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</w:t>
      </w:r>
      <w:r w:rsidRPr="00EC3C16">
        <w:rPr>
          <w:rFonts w:ascii="Times New Roman" w:hAnsi="Times New Roman" w:cs="Times New Roman"/>
          <w:sz w:val="28"/>
          <w:szCs w:val="28"/>
        </w:rPr>
        <w:t>гра состоит из короб</w:t>
      </w:r>
      <w:r>
        <w:rPr>
          <w:rFonts w:ascii="Times New Roman" w:hAnsi="Times New Roman" w:cs="Times New Roman"/>
          <w:sz w:val="28"/>
          <w:szCs w:val="28"/>
        </w:rPr>
        <w:t>оч</w:t>
      </w:r>
      <w:r w:rsidRPr="00EC3C16"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EC3C16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EC3C1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C3C16">
        <w:rPr>
          <w:rFonts w:ascii="Times New Roman" w:hAnsi="Times New Roman" w:cs="Times New Roman"/>
          <w:sz w:val="28"/>
          <w:szCs w:val="28"/>
        </w:rPr>
        <w:t xml:space="preserve">, при снятии крышки </w:t>
      </w:r>
      <w:r>
        <w:rPr>
          <w:rFonts w:ascii="Times New Roman" w:hAnsi="Times New Roman" w:cs="Times New Roman"/>
          <w:sz w:val="28"/>
          <w:szCs w:val="28"/>
        </w:rPr>
        <w:t>стенки коробочки распадаются в стороны. Н</w:t>
      </w:r>
      <w:r w:rsidRPr="00EC3C16">
        <w:rPr>
          <w:rFonts w:ascii="Times New Roman" w:hAnsi="Times New Roman" w:cs="Times New Roman"/>
          <w:sz w:val="28"/>
          <w:szCs w:val="28"/>
        </w:rPr>
        <w:t>а внутренней части стенок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3C16">
        <w:rPr>
          <w:rFonts w:ascii="Times New Roman" w:hAnsi="Times New Roman" w:cs="Times New Roman"/>
          <w:sz w:val="28"/>
          <w:szCs w:val="28"/>
        </w:rPr>
        <w:t xml:space="preserve"> находятся карманы</w:t>
      </w:r>
      <w:r>
        <w:rPr>
          <w:rFonts w:ascii="Times New Roman" w:hAnsi="Times New Roman" w:cs="Times New Roman"/>
          <w:sz w:val="28"/>
          <w:szCs w:val="28"/>
        </w:rPr>
        <w:t xml:space="preserve"> с дидактическими играми. На дне</w:t>
      </w:r>
      <w:r w:rsidRPr="00EC3C16">
        <w:rPr>
          <w:rFonts w:ascii="Times New Roman" w:hAnsi="Times New Roman" w:cs="Times New Roman"/>
          <w:sz w:val="28"/>
          <w:szCs w:val="28"/>
        </w:rPr>
        <w:t xml:space="preserve"> коробочки находится стрелочка. Пр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C3C16">
        <w:rPr>
          <w:rFonts w:ascii="Times New Roman" w:hAnsi="Times New Roman" w:cs="Times New Roman"/>
          <w:sz w:val="28"/>
          <w:szCs w:val="28"/>
        </w:rPr>
        <w:t>вращении стрелки можно выбрать игру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3C16">
        <w:rPr>
          <w:rFonts w:ascii="Times New Roman" w:hAnsi="Times New Roman" w:cs="Times New Roman"/>
          <w:sz w:val="28"/>
          <w:szCs w:val="28"/>
        </w:rPr>
        <w:t xml:space="preserve"> в которую будет играть ребёнок.</w:t>
      </w:r>
    </w:p>
    <w:p w:rsidR="00FE220F" w:rsidRPr="00FE220F" w:rsidRDefault="00EC3C16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Карман. </w:t>
      </w:r>
      <w:r w:rsidR="00FE220F" w:rsidRPr="00FE220F">
        <w:rPr>
          <w:rFonts w:ascii="Times New Roman" w:hAnsi="Times New Roman" w:cs="Times New Roman"/>
          <w:b/>
          <w:sz w:val="28"/>
          <w:szCs w:val="28"/>
        </w:rPr>
        <w:t>Дидактическая игра «Разрезные картинки»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Цели:Учить собирать целое из частей, развивать мышление детей, систематизировать знания.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-Учить навыку правильного составления объекта из частей;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-формировать способности соотносить увиденный образ с реальным целостным объектом;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 развивать моторику пальцев, обучать навыку выполнения действий руками;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-развивать памяти, способности анализировать, сопоставлять, логически мыслить.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 xml:space="preserve">Ход игры: Каждому играющему воспитатель раздает разрезанные карточки, предлагает внимательно рассмотреть каждую часть, составить изображение. Дети составляют изображение, накладывая части на картинку-образец. Дальше педагог усложняет задачу: убирает образец, теперь игроки должны сложить картинку без зрительной подсказки. </w:t>
      </w:r>
    </w:p>
    <w:p w:rsidR="00FE220F" w:rsidRPr="00FE220F" w:rsidRDefault="00EC3C16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Карман. </w:t>
      </w:r>
      <w:r w:rsidR="00FE220F" w:rsidRPr="00FE220F">
        <w:rPr>
          <w:rFonts w:ascii="Times New Roman" w:hAnsi="Times New Roman" w:cs="Times New Roman"/>
          <w:b/>
          <w:sz w:val="28"/>
          <w:szCs w:val="28"/>
        </w:rPr>
        <w:t>Дидактическая игра-лото «Дорожные знаки»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Цель игры:Учить детей различать дорожные знаки, закреплять знания детей о ПДД.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Задачи: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-знакомить детей со знаками дорожного движения, правилами дорожного движения на дороге.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 учить правильно переходить дорогу.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 развивать слуховое восприятие, внимание, долговременную память.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 прививать детям интерес к правилам безопасного поведения на дороге.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Ход игры.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Первый вариант: ведущий объявляет карточку, игрок находит ее на игровой карте и закрывает ею соответствующее изображение.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Второй вариант: ведущий показывает карточку, игрок находит соответствующее изображение на своей игровой карте и объясняет, что за знак и для чего он нужен.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Игра продолжается до тех пор, пока все карточки не будут заполнены жетонами. Первый заполнивший карточку-победитель.</w:t>
      </w:r>
    </w:p>
    <w:p w:rsidR="00FE220F" w:rsidRPr="00FE220F" w:rsidRDefault="00EC3C16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Карман. </w:t>
      </w:r>
      <w:r w:rsidR="00FE220F" w:rsidRPr="00FE220F">
        <w:rPr>
          <w:rFonts w:ascii="Times New Roman" w:hAnsi="Times New Roman" w:cs="Times New Roman"/>
          <w:b/>
          <w:sz w:val="28"/>
          <w:szCs w:val="28"/>
        </w:rPr>
        <w:t>Дидактическая игра «Собери светофор»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Цель: Прививать устойчивую мотивацию к соблюдению ПДД.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ab/>
        <w:t>Задачи: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 Закрепить представления детей о назначении </w:t>
      </w:r>
      <w:proofErr w:type="spellStart"/>
      <w:r w:rsidRPr="00FE220F">
        <w:rPr>
          <w:rFonts w:ascii="Times New Roman" w:hAnsi="Times New Roman" w:cs="Times New Roman"/>
          <w:sz w:val="28"/>
          <w:szCs w:val="28"/>
        </w:rPr>
        <w:t>трехсекционного</w:t>
      </w:r>
      <w:proofErr w:type="spellEnd"/>
      <w:r w:rsidRPr="00FE220F">
        <w:rPr>
          <w:rFonts w:ascii="Times New Roman" w:hAnsi="Times New Roman" w:cs="Times New Roman"/>
          <w:sz w:val="28"/>
          <w:szCs w:val="28"/>
        </w:rPr>
        <w:t xml:space="preserve"> светофора, о его сигналах, об их правильном, неизменном расположении;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lastRenderedPageBreak/>
        <w:t xml:space="preserve">-Развивать внимание, зрительное восприятие и речь, быстроту реакции и смекалку. 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ab/>
        <w:t>Ход игры: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 </w:t>
      </w:r>
      <w:r w:rsidRPr="00FE220F">
        <w:rPr>
          <w:rFonts w:ascii="Times New Roman" w:hAnsi="Times New Roman" w:cs="Times New Roman"/>
          <w:sz w:val="28"/>
          <w:szCs w:val="28"/>
        </w:rPr>
        <w:tab/>
        <w:t>Воспитатель сообщает детям, что светофор сломался, и теперь машины не могут проехать. Предлагает детям починить его. Дети выкладывают сигналы светофора (круги) в правильной последовательности, называя три цвета светофора и его значения для водителей: «на красный свет - машина стоит, на желтый - приготовилась ехать, на зеленый - едет».</w:t>
      </w:r>
    </w:p>
    <w:p w:rsidR="00FE220F" w:rsidRPr="00FE220F" w:rsidRDefault="00EC3C16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Карман. </w:t>
      </w:r>
      <w:r w:rsidR="00FE220F" w:rsidRPr="00FE220F">
        <w:rPr>
          <w:rFonts w:ascii="Times New Roman" w:hAnsi="Times New Roman" w:cs="Times New Roman"/>
          <w:b/>
          <w:sz w:val="28"/>
          <w:szCs w:val="28"/>
        </w:rPr>
        <w:t>Дидактическая игра-лото «Транспорт»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Цель: расширить представление о видах и назначении транспортных средств.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ab/>
        <w:t>Задачи: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-развивать уме</w:t>
      </w:r>
      <w:r>
        <w:rPr>
          <w:rFonts w:ascii="Times New Roman" w:hAnsi="Times New Roman" w:cs="Times New Roman"/>
          <w:sz w:val="28"/>
          <w:szCs w:val="28"/>
        </w:rPr>
        <w:t>ния классифицировать транспорт;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-формировать интереса к различной транспортной технике и соответствующим</w:t>
      </w:r>
      <w:r>
        <w:rPr>
          <w:rFonts w:ascii="Times New Roman" w:hAnsi="Times New Roman" w:cs="Times New Roman"/>
          <w:sz w:val="28"/>
          <w:szCs w:val="28"/>
        </w:rPr>
        <w:t xml:space="preserve"> профессиям;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-закрепить правила поведения пешеходов и взаимоуважения участников дорожногодвижения;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-развивать внимания, речевых навыков, памяти, способности логически мыслить;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-развивать зрительное восприятие.</w:t>
      </w:r>
    </w:p>
    <w:p w:rsidR="00FE220F" w:rsidRP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ab/>
        <w:t>Ход игры:</w:t>
      </w:r>
    </w:p>
    <w:p w:rsidR="00FE220F" w:rsidRDefault="00FE220F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20F">
        <w:rPr>
          <w:rFonts w:ascii="Times New Roman" w:hAnsi="Times New Roman" w:cs="Times New Roman"/>
          <w:sz w:val="28"/>
          <w:szCs w:val="28"/>
        </w:rPr>
        <w:t> </w:t>
      </w:r>
      <w:r w:rsidRPr="00FE220F">
        <w:rPr>
          <w:rFonts w:ascii="Times New Roman" w:hAnsi="Times New Roman" w:cs="Times New Roman"/>
          <w:sz w:val="28"/>
          <w:szCs w:val="28"/>
        </w:rPr>
        <w:tab/>
        <w:t>Цель игры в том, чтобы разложить карточки с определенным видом транспорта на лист с обозначенным на нем видом транспорта. Всего три вида транспорта — наземный, воздушный и водный. Дети должны правильно разложить карточки в зависимости от того, к какому виду транспорта каждая из них принадлежит.</w:t>
      </w:r>
    </w:p>
    <w:p w:rsidR="00087E3A" w:rsidRDefault="00087E3A" w:rsidP="00087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Pr="00FE220F" w:rsidRDefault="00122B55" w:rsidP="00087E3A">
      <w:pPr>
        <w:spacing w:line="240" w:lineRule="auto"/>
        <w:ind w:left="1134" w:right="113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122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384" cy="4320000"/>
            <wp:effectExtent l="0" t="0" r="0" b="4445"/>
            <wp:docPr id="1" name="Рисунок 1" descr="C:\Users\Admin\Downloads\IMG_20210412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412_094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087E3A" w:rsidP="00087E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613" cy="4320000"/>
            <wp:effectExtent l="0" t="0" r="0" b="4445"/>
            <wp:docPr id="5" name="Рисунок 5" descr="C:\Users\Admin\Downloads\IMG_20210412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412_09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1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087E3A" w:rsidP="00087E3A">
      <w:pPr>
        <w:spacing w:line="240" w:lineRule="auto"/>
        <w:ind w:left="1134" w:right="1133" w:hanging="992"/>
        <w:jc w:val="both"/>
        <w:rPr>
          <w:rFonts w:ascii="Times New Roman" w:hAnsi="Times New Roman" w:cs="Times New Roman"/>
          <w:sz w:val="28"/>
          <w:szCs w:val="28"/>
        </w:rPr>
      </w:pPr>
      <w:r w:rsidRPr="00122B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385" cy="4320000"/>
            <wp:effectExtent l="0" t="0" r="0" b="4445"/>
            <wp:docPr id="2" name="Рисунок 2" descr="C:\Users\Admin\Downloads\IMG_20210412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0412_095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55" w:rsidRDefault="00122B55" w:rsidP="00087E3A">
      <w:pPr>
        <w:spacing w:line="240" w:lineRule="auto"/>
        <w:ind w:left="1134" w:right="1133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087E3A">
      <w:pPr>
        <w:spacing w:line="240" w:lineRule="auto"/>
        <w:ind w:left="1134" w:right="113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122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384" cy="4320000"/>
            <wp:effectExtent l="0" t="0" r="0" b="4445"/>
            <wp:docPr id="3" name="Рисунок 3" descr="C:\Users\Admin\Downloads\IMG_20210412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0412_095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55" w:rsidRDefault="00122B55" w:rsidP="00087E3A">
      <w:pPr>
        <w:spacing w:line="240" w:lineRule="auto"/>
        <w:ind w:left="1134" w:right="113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122B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384" cy="4320000"/>
            <wp:effectExtent l="0" t="0" r="0" b="4445"/>
            <wp:docPr id="4" name="Рисунок 4" descr="C:\Users\Admin\Downloads\IMG_20210412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10412_095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B55" w:rsidRPr="00FE220F" w:rsidRDefault="00122B55" w:rsidP="00FE220F">
      <w:pPr>
        <w:spacing w:line="240" w:lineRule="auto"/>
        <w:ind w:left="1134" w:right="1133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2B55" w:rsidRPr="00FE220F" w:rsidSect="00087E3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220F"/>
    <w:rsid w:val="00005AC2"/>
    <w:rsid w:val="00087E3A"/>
    <w:rsid w:val="000F56F7"/>
    <w:rsid w:val="00122B55"/>
    <w:rsid w:val="00141A0C"/>
    <w:rsid w:val="004B07F2"/>
    <w:rsid w:val="00727D8C"/>
    <w:rsid w:val="00BF3C9D"/>
    <w:rsid w:val="00E44146"/>
    <w:rsid w:val="00EC3C16"/>
    <w:rsid w:val="00ED7238"/>
    <w:rsid w:val="00FE2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A5CD3"/>
  <w15:docId w15:val="{71F92993-5A34-4C6B-90AB-F1DDCA54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2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2021-04-12T04:06:00Z</dcterms:created>
  <dcterms:modified xsi:type="dcterms:W3CDTF">2023-08-04T09:00:00Z</dcterms:modified>
</cp:coreProperties>
</file>